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95" w:rsidRPr="007650F2" w:rsidRDefault="000B0395" w:rsidP="000B0395">
      <w:pPr>
        <w:pStyle w:val="a3"/>
        <w:shd w:val="clear" w:color="auto" w:fill="FFFFFF"/>
        <w:spacing w:line="270" w:lineRule="atLeast"/>
        <w:ind w:firstLineChars="50" w:firstLine="180"/>
        <w:jc w:val="center"/>
        <w:rPr>
          <w:color w:val="222222"/>
          <w:sz w:val="36"/>
          <w:szCs w:val="36"/>
        </w:rPr>
      </w:pPr>
      <w:r>
        <w:rPr>
          <w:rFonts w:hint="eastAsia"/>
          <w:color w:val="222222"/>
          <w:sz w:val="36"/>
          <w:szCs w:val="36"/>
        </w:rPr>
        <w:t>步文仓库</w:t>
      </w:r>
      <w:r w:rsidRPr="007650F2">
        <w:rPr>
          <w:rFonts w:hint="eastAsia"/>
          <w:color w:val="222222"/>
          <w:sz w:val="36"/>
          <w:szCs w:val="36"/>
        </w:rPr>
        <w:t>竞价招租方案</w:t>
      </w:r>
    </w:p>
    <w:p w:rsidR="000B0395" w:rsidRPr="004B684E" w:rsidRDefault="000B0395" w:rsidP="00CD432B">
      <w:pPr>
        <w:pStyle w:val="a3"/>
        <w:shd w:val="clear" w:color="auto" w:fill="FFFFFF"/>
        <w:spacing w:line="500" w:lineRule="exact"/>
        <w:ind w:firstLineChars="50" w:firstLine="141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一、标的基本情况及风险提示</w:t>
      </w:r>
      <w:r>
        <w:rPr>
          <w:rStyle w:val="a4"/>
          <w:rFonts w:hint="eastAsia"/>
          <w:color w:val="222222"/>
          <w:sz w:val="28"/>
          <w:szCs w:val="28"/>
        </w:rPr>
        <w:t>及</w:t>
      </w:r>
      <w:r w:rsidRPr="004B684E">
        <w:rPr>
          <w:rStyle w:val="a4"/>
          <w:rFonts w:hint="eastAsia"/>
          <w:color w:val="222222"/>
          <w:sz w:val="28"/>
          <w:szCs w:val="28"/>
        </w:rPr>
        <w:t>竞租底价</w:t>
      </w:r>
    </w:p>
    <w:p w:rsidR="000B0395" w:rsidRDefault="000B0395" w:rsidP="00CD432B">
      <w:pPr>
        <w:pStyle w:val="a3"/>
        <w:shd w:val="clear" w:color="auto" w:fill="FFFFFF"/>
        <w:spacing w:after="120" w:line="500" w:lineRule="exact"/>
        <w:ind w:firstLineChars="177" w:firstLine="496"/>
        <w:rPr>
          <w:rStyle w:val="a4"/>
          <w:b w:val="0"/>
          <w:color w:val="222222"/>
          <w:sz w:val="28"/>
          <w:szCs w:val="28"/>
        </w:rPr>
      </w:pPr>
      <w:r w:rsidRPr="004B684E">
        <w:rPr>
          <w:rStyle w:val="a4"/>
          <w:rFonts w:hint="eastAsia"/>
          <w:b w:val="0"/>
          <w:color w:val="222222"/>
          <w:sz w:val="28"/>
          <w:szCs w:val="28"/>
        </w:rPr>
        <w:t>1、招租标的位于漳州市</w:t>
      </w:r>
      <w:r>
        <w:rPr>
          <w:rStyle w:val="a4"/>
          <w:rFonts w:hint="eastAsia"/>
          <w:b w:val="0"/>
          <w:color w:val="222222"/>
          <w:sz w:val="28"/>
          <w:szCs w:val="28"/>
        </w:rPr>
        <w:t>龙文区步文镇步文村：</w:t>
      </w:r>
    </w:p>
    <w:p w:rsidR="00EE2DEB" w:rsidRDefault="00EE2DEB" w:rsidP="00CD432B">
      <w:pPr>
        <w:pStyle w:val="a3"/>
        <w:shd w:val="clear" w:color="auto" w:fill="FFFFFF"/>
        <w:spacing w:after="120" w:line="50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Style w:val="a4"/>
          <w:rFonts w:hint="eastAsia"/>
          <w:b w:val="0"/>
          <w:sz w:val="28"/>
          <w:szCs w:val="28"/>
        </w:rPr>
        <w:t>5号仓旁边简易搭盖面积15平方米，租金每平方米5元；</w:t>
      </w:r>
    </w:p>
    <w:p w:rsidR="006A444C" w:rsidRDefault="006A444C" w:rsidP="00CD432B">
      <w:pPr>
        <w:pStyle w:val="a3"/>
        <w:shd w:val="clear" w:color="auto" w:fill="FFFFFF"/>
        <w:spacing w:after="120" w:line="50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Style w:val="a4"/>
          <w:rFonts w:hint="eastAsia"/>
          <w:b w:val="0"/>
          <w:sz w:val="28"/>
          <w:szCs w:val="28"/>
        </w:rPr>
        <w:t>6号仓三楼328平方米，租金每平方米6元；</w:t>
      </w:r>
    </w:p>
    <w:p w:rsidR="006A444C" w:rsidRDefault="006A444C" w:rsidP="00CD432B">
      <w:pPr>
        <w:pStyle w:val="a3"/>
        <w:shd w:val="clear" w:color="auto" w:fill="FFFFFF"/>
        <w:spacing w:after="120" w:line="50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Style w:val="a4"/>
          <w:rFonts w:hint="eastAsia"/>
          <w:b w:val="0"/>
          <w:color w:val="222222"/>
          <w:sz w:val="28"/>
          <w:szCs w:val="28"/>
        </w:rPr>
        <w:t>7号仓一楼仓库面积50平方米，租金每平方米9元；</w:t>
      </w:r>
      <w:r w:rsidRPr="004B684E">
        <w:rPr>
          <w:rStyle w:val="a4"/>
          <w:b w:val="0"/>
          <w:sz w:val="28"/>
          <w:szCs w:val="28"/>
        </w:rPr>
        <w:t xml:space="preserve"> </w:t>
      </w:r>
    </w:p>
    <w:p w:rsidR="00EE2DEB" w:rsidRDefault="00EE2DEB" w:rsidP="00CD432B">
      <w:pPr>
        <w:pStyle w:val="a3"/>
        <w:shd w:val="clear" w:color="auto" w:fill="FFFFFF"/>
        <w:spacing w:after="120" w:line="50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Style w:val="a4"/>
          <w:rFonts w:hint="eastAsia"/>
          <w:b w:val="0"/>
          <w:sz w:val="28"/>
          <w:szCs w:val="28"/>
        </w:rPr>
        <w:t>7号仓三楼面积432平方米，租金每平方米</w:t>
      </w:r>
      <w:r w:rsidR="006A444C">
        <w:rPr>
          <w:rStyle w:val="a4"/>
          <w:rFonts w:hint="eastAsia"/>
          <w:b w:val="0"/>
          <w:sz w:val="28"/>
          <w:szCs w:val="28"/>
        </w:rPr>
        <w:t>6元；</w:t>
      </w:r>
    </w:p>
    <w:p w:rsidR="006A444C" w:rsidRDefault="006A444C" w:rsidP="00CD432B">
      <w:pPr>
        <w:pStyle w:val="a3"/>
        <w:shd w:val="clear" w:color="auto" w:fill="FFFFFF"/>
        <w:spacing w:after="120" w:line="50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Style w:val="a4"/>
          <w:rFonts w:hint="eastAsia"/>
          <w:b w:val="0"/>
          <w:sz w:val="28"/>
          <w:szCs w:val="28"/>
        </w:rPr>
        <w:t>10号仓办公楼一楼两间，三楼三间，每间22平方米，租金每平方米9元；</w:t>
      </w:r>
    </w:p>
    <w:p w:rsidR="006A444C" w:rsidRPr="004B684E" w:rsidRDefault="006A444C" w:rsidP="00CD432B">
      <w:pPr>
        <w:pStyle w:val="a3"/>
        <w:shd w:val="clear" w:color="auto" w:fill="FFFFFF"/>
        <w:spacing w:after="120" w:line="500" w:lineRule="exact"/>
        <w:ind w:firstLineChars="177" w:firstLine="496"/>
        <w:rPr>
          <w:rStyle w:val="a4"/>
          <w:b w:val="0"/>
          <w:sz w:val="28"/>
          <w:szCs w:val="28"/>
        </w:rPr>
      </w:pPr>
      <w:r>
        <w:rPr>
          <w:rStyle w:val="a4"/>
          <w:rFonts w:hint="eastAsia"/>
          <w:b w:val="0"/>
          <w:sz w:val="28"/>
          <w:szCs w:val="28"/>
        </w:rPr>
        <w:t>10号仓办公楼后面简易搭盖面积100平方米，租金每平方米5元；</w:t>
      </w:r>
    </w:p>
    <w:p w:rsidR="000B0395" w:rsidRPr="004B684E" w:rsidRDefault="000B0395" w:rsidP="00CD432B">
      <w:pPr>
        <w:pStyle w:val="a3"/>
        <w:shd w:val="clear" w:color="auto" w:fill="FFFFFF"/>
        <w:spacing w:after="120" w:line="500" w:lineRule="exact"/>
        <w:ind w:firstLineChars="177" w:firstLine="496"/>
        <w:rPr>
          <w:sz w:val="28"/>
          <w:szCs w:val="28"/>
        </w:rPr>
      </w:pPr>
      <w:r w:rsidRPr="004B684E">
        <w:rPr>
          <w:rStyle w:val="a4"/>
          <w:rFonts w:hint="eastAsia"/>
          <w:b w:val="0"/>
          <w:color w:val="222222"/>
          <w:sz w:val="28"/>
          <w:szCs w:val="28"/>
        </w:rPr>
        <w:t>2、该房屋产权证、土地证齐全，产权人为福建省漳州市对外贸易有限责任公司。</w:t>
      </w:r>
    </w:p>
    <w:p w:rsidR="000B0395" w:rsidRDefault="000B0395" w:rsidP="00CD432B">
      <w:pPr>
        <w:pStyle w:val="a3"/>
        <w:shd w:val="clear" w:color="auto" w:fill="FFFFFF"/>
        <w:spacing w:after="120" w:line="500" w:lineRule="exact"/>
        <w:ind w:firstLineChars="177" w:firstLine="496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3、标的物</w:t>
      </w:r>
      <w:r>
        <w:rPr>
          <w:rFonts w:hint="eastAsia"/>
          <w:color w:val="222222"/>
          <w:sz w:val="28"/>
          <w:szCs w:val="28"/>
        </w:rPr>
        <w:t>允许租户按实际使用面积进行租赁</w:t>
      </w:r>
      <w:r w:rsidRPr="004B684E">
        <w:rPr>
          <w:rFonts w:hint="eastAsia"/>
          <w:color w:val="222222"/>
          <w:sz w:val="28"/>
          <w:szCs w:val="28"/>
        </w:rPr>
        <w:t>。</w:t>
      </w:r>
    </w:p>
    <w:p w:rsidR="000B0395" w:rsidRPr="004B684E" w:rsidRDefault="000B0395" w:rsidP="00CD432B">
      <w:pPr>
        <w:pStyle w:val="a3"/>
        <w:shd w:val="clear" w:color="auto" w:fill="FFFFFF"/>
        <w:spacing w:line="50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二、租赁标的用途、租赁期限等。</w:t>
      </w:r>
    </w:p>
    <w:p w:rsidR="000B0395" w:rsidRPr="004B684E" w:rsidRDefault="000B0395" w:rsidP="00CD432B">
      <w:pPr>
        <w:pStyle w:val="a3"/>
        <w:shd w:val="clear" w:color="auto" w:fill="FFFFFF"/>
        <w:spacing w:line="50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1、租赁用途为</w:t>
      </w:r>
      <w:r>
        <w:rPr>
          <w:rFonts w:hint="eastAsia"/>
          <w:color w:val="222222"/>
          <w:sz w:val="28"/>
          <w:szCs w:val="28"/>
        </w:rPr>
        <w:t>存储货物，不能住人，不能存放易燃易爆物品，不能存放违法物品</w:t>
      </w:r>
      <w:r w:rsidRPr="004B684E">
        <w:rPr>
          <w:rFonts w:hint="eastAsia"/>
          <w:color w:val="222222"/>
          <w:sz w:val="28"/>
          <w:szCs w:val="28"/>
        </w:rPr>
        <w:t>。</w:t>
      </w:r>
    </w:p>
    <w:p w:rsidR="000B0395" w:rsidRPr="004B684E" w:rsidRDefault="000B0395" w:rsidP="00CD432B">
      <w:pPr>
        <w:pStyle w:val="a3"/>
        <w:shd w:val="clear" w:color="auto" w:fill="FFFFFF"/>
        <w:spacing w:line="50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2、租赁期限</w:t>
      </w:r>
      <w:r>
        <w:rPr>
          <w:rFonts w:hint="eastAsia"/>
          <w:color w:val="222222"/>
          <w:sz w:val="28"/>
          <w:szCs w:val="28"/>
        </w:rPr>
        <w:t>2</w:t>
      </w:r>
      <w:r w:rsidRPr="004B684E">
        <w:rPr>
          <w:rFonts w:hint="eastAsia"/>
          <w:color w:val="222222"/>
          <w:sz w:val="28"/>
          <w:szCs w:val="28"/>
        </w:rPr>
        <w:t>年。</w:t>
      </w:r>
    </w:p>
    <w:p w:rsidR="000B0395" w:rsidRPr="004B684E" w:rsidRDefault="000B0395" w:rsidP="00CD432B">
      <w:pPr>
        <w:pStyle w:val="a3"/>
        <w:shd w:val="clear" w:color="auto" w:fill="FFFFFF"/>
        <w:spacing w:line="50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3、物业费</w:t>
      </w:r>
      <w:r>
        <w:rPr>
          <w:rFonts w:hint="eastAsia"/>
          <w:color w:val="222222"/>
          <w:sz w:val="28"/>
          <w:szCs w:val="28"/>
        </w:rPr>
        <w:t>按实际租赁面积进行缴纳</w:t>
      </w:r>
      <w:r w:rsidRPr="004B684E">
        <w:rPr>
          <w:rFonts w:hint="eastAsia"/>
          <w:color w:val="222222"/>
          <w:sz w:val="28"/>
          <w:szCs w:val="28"/>
        </w:rPr>
        <w:t>。</w:t>
      </w:r>
    </w:p>
    <w:p w:rsidR="000B0395" w:rsidRPr="004B684E" w:rsidRDefault="000B0395" w:rsidP="00CD432B">
      <w:pPr>
        <w:pStyle w:val="a3"/>
        <w:shd w:val="clear" w:color="auto" w:fill="FFFFFF"/>
        <w:spacing w:line="50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三、承租人及承租方应具备的基本条件：</w:t>
      </w:r>
    </w:p>
    <w:p w:rsidR="000B0395" w:rsidRPr="004B684E" w:rsidRDefault="000B0395" w:rsidP="00CD432B">
      <w:pPr>
        <w:pStyle w:val="a3"/>
        <w:shd w:val="clear" w:color="auto" w:fill="FFFFFF"/>
        <w:spacing w:line="500" w:lineRule="exact"/>
        <w:ind w:firstLineChars="200" w:firstLine="560"/>
        <w:rPr>
          <w:rStyle w:val="a4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合法存续的境内法人单位、非法人组织或具完全民事行为能力的自然人。</w:t>
      </w:r>
    </w:p>
    <w:p w:rsidR="000B0395" w:rsidRPr="004B684E" w:rsidRDefault="000B0395" w:rsidP="00CD432B">
      <w:pPr>
        <w:pStyle w:val="a3"/>
        <w:shd w:val="clear" w:color="auto" w:fill="FFFFFF"/>
        <w:spacing w:line="50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四、需要承租人及承租方接受的基本条件</w:t>
      </w:r>
    </w:p>
    <w:p w:rsidR="000B0395" w:rsidRPr="004B684E" w:rsidRDefault="000B0395" w:rsidP="00CD432B">
      <w:pPr>
        <w:pStyle w:val="a3"/>
        <w:shd w:val="clear" w:color="auto" w:fill="FFFFFF"/>
        <w:spacing w:line="50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1、承租方自行办理营业执照等证件，合法经营。</w:t>
      </w:r>
    </w:p>
    <w:p w:rsidR="000B0395" w:rsidRPr="004B684E" w:rsidRDefault="000B0395" w:rsidP="00CD432B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2</w:t>
      </w:r>
      <w:r w:rsidRPr="004B684E">
        <w:rPr>
          <w:rFonts w:hint="eastAsia"/>
          <w:color w:val="222222"/>
          <w:sz w:val="28"/>
          <w:szCs w:val="28"/>
        </w:rPr>
        <w:t>、</w:t>
      </w:r>
      <w:r w:rsidRPr="004B684E">
        <w:rPr>
          <w:rFonts w:ascii="宋体" w:hAnsi="宋体" w:cs="宋体" w:hint="eastAsia"/>
          <w:color w:val="222222"/>
          <w:kern w:val="0"/>
          <w:sz w:val="28"/>
          <w:szCs w:val="28"/>
        </w:rPr>
        <w:t>承租期间一切因承租方进行经营活动而产生的各种税费，均由承租方承担。</w:t>
      </w:r>
    </w:p>
    <w:p w:rsidR="000B0395" w:rsidRPr="004B684E" w:rsidRDefault="000B0395" w:rsidP="00CD432B">
      <w:pPr>
        <w:pStyle w:val="a3"/>
        <w:shd w:val="clear" w:color="auto" w:fill="FFFFFF"/>
        <w:spacing w:line="50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lastRenderedPageBreak/>
        <w:t>3、承租期间承租方所发生的物业管理费、水费、电费及公摊费用等各项费用由承租方承担。</w:t>
      </w:r>
    </w:p>
    <w:p w:rsidR="000B0395" w:rsidRPr="004B684E" w:rsidRDefault="000B0395" w:rsidP="00CD432B">
      <w:pPr>
        <w:pStyle w:val="a3"/>
        <w:shd w:val="clear" w:color="auto" w:fill="FFFFFF"/>
        <w:spacing w:line="500" w:lineRule="exact"/>
        <w:ind w:firstLineChars="200" w:firstLine="560"/>
        <w:rPr>
          <w:color w:val="222222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4、承租方对承租房只有使用权，未经出租方同意，不得改变用途，不得以任何形式转租转让。</w:t>
      </w:r>
    </w:p>
    <w:p w:rsidR="000B0395" w:rsidRPr="004B684E" w:rsidRDefault="000B0395" w:rsidP="00CD432B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 w:rsidRPr="004B684E">
        <w:rPr>
          <w:rFonts w:hint="eastAsia"/>
          <w:color w:val="222222"/>
          <w:sz w:val="28"/>
          <w:szCs w:val="28"/>
        </w:rPr>
        <w:t>5</w:t>
      </w:r>
      <w:r w:rsidRPr="004B684E">
        <w:rPr>
          <w:rFonts w:hint="eastAsia"/>
          <w:color w:val="222222"/>
          <w:sz w:val="28"/>
          <w:szCs w:val="28"/>
        </w:rPr>
        <w:t>、</w:t>
      </w:r>
      <w:r w:rsidRPr="004B684E">
        <w:rPr>
          <w:rFonts w:ascii="宋体" w:hAnsi="宋体" w:cs="宋体" w:hint="eastAsia"/>
          <w:color w:val="222222"/>
          <w:kern w:val="0"/>
          <w:sz w:val="28"/>
          <w:szCs w:val="28"/>
        </w:rPr>
        <w:t>承租方应将装修改造方案报出租方审查同意后方可实施。</w:t>
      </w:r>
    </w:p>
    <w:p w:rsidR="000B0395" w:rsidRPr="004B684E" w:rsidRDefault="000B0395" w:rsidP="00CD432B">
      <w:pPr>
        <w:pStyle w:val="a3"/>
        <w:shd w:val="clear" w:color="auto" w:fill="FFFFFF"/>
        <w:spacing w:line="500" w:lineRule="exact"/>
        <w:rPr>
          <w:b/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五、竞租人须提交的报价材料要求</w:t>
      </w:r>
    </w:p>
    <w:p w:rsidR="000B0395" w:rsidRPr="004B684E" w:rsidRDefault="000B0395" w:rsidP="00CD432B">
      <w:pPr>
        <w:pStyle w:val="a3"/>
        <w:shd w:val="clear" w:color="auto" w:fill="FFFFFF"/>
        <w:spacing w:after="120" w:line="500" w:lineRule="exact"/>
        <w:ind w:firstLineChars="200" w:firstLine="560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1.自然人参与竞价的，需提供本人的合法有效身份证明原件及复印件。委托报价的应出示授权委托书，及授权代表的身份证明。</w:t>
      </w:r>
    </w:p>
    <w:p w:rsidR="000B0395" w:rsidRPr="004B684E" w:rsidRDefault="000B0395" w:rsidP="00CD432B">
      <w:pPr>
        <w:pStyle w:val="a3"/>
        <w:shd w:val="clear" w:color="auto" w:fill="FFFFFF"/>
        <w:spacing w:after="120" w:line="500" w:lineRule="exact"/>
        <w:ind w:firstLineChars="200" w:firstLine="560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2.非自然人参与竞价的，需提供经工商部门或政府相关部门注册核准的营业执照、社会团体执照等有效身份证照、法定代表人或负责人身份证原件及复印件。委托报价的应出示授权委托书，及授权代表的身份证明。</w:t>
      </w:r>
    </w:p>
    <w:p w:rsidR="000B0395" w:rsidRPr="004B684E" w:rsidRDefault="000B0395" w:rsidP="00CD432B">
      <w:pPr>
        <w:pStyle w:val="a3"/>
        <w:shd w:val="clear" w:color="auto" w:fill="FFFFFF"/>
        <w:spacing w:after="120" w:line="500" w:lineRule="exact"/>
        <w:rPr>
          <w:color w:val="333333"/>
          <w:sz w:val="28"/>
          <w:szCs w:val="28"/>
        </w:rPr>
      </w:pPr>
      <w:r w:rsidRPr="004B684E">
        <w:rPr>
          <w:rFonts w:hint="eastAsia"/>
          <w:b/>
          <w:color w:val="333333"/>
          <w:sz w:val="28"/>
          <w:szCs w:val="28"/>
        </w:rPr>
        <w:t>六、竞价方式：价高者得。</w:t>
      </w:r>
      <w:r w:rsidRPr="004B684E">
        <w:rPr>
          <w:rFonts w:hint="eastAsia"/>
          <w:color w:val="333333"/>
          <w:sz w:val="28"/>
          <w:szCs w:val="28"/>
        </w:rPr>
        <w:t>参与竞价者需交纳押金5000元到招租人以下账户：</w:t>
      </w:r>
    </w:p>
    <w:p w:rsidR="000B0395" w:rsidRPr="004B684E" w:rsidRDefault="000B0395" w:rsidP="00CD432B">
      <w:pPr>
        <w:pStyle w:val="a3"/>
        <w:shd w:val="clear" w:color="auto" w:fill="FFFFFF"/>
        <w:spacing w:after="120" w:line="50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账户名：福建省漳州市对外贸易有限责任公司</w:t>
      </w:r>
    </w:p>
    <w:p w:rsidR="000B0395" w:rsidRPr="004B684E" w:rsidRDefault="000B0395" w:rsidP="00CD432B">
      <w:pPr>
        <w:pStyle w:val="a3"/>
        <w:shd w:val="clear" w:color="auto" w:fill="FFFFFF"/>
        <w:spacing w:after="120" w:line="50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账号：418258381313</w:t>
      </w:r>
    </w:p>
    <w:p w:rsidR="000B0395" w:rsidRPr="004B684E" w:rsidRDefault="000B0395" w:rsidP="00CD432B">
      <w:pPr>
        <w:pStyle w:val="a3"/>
        <w:shd w:val="clear" w:color="auto" w:fill="FFFFFF"/>
        <w:spacing w:after="120" w:line="500" w:lineRule="exact"/>
        <w:rPr>
          <w:color w:val="333333"/>
          <w:sz w:val="28"/>
          <w:szCs w:val="28"/>
        </w:rPr>
      </w:pPr>
      <w:r w:rsidRPr="004B684E">
        <w:rPr>
          <w:rFonts w:hint="eastAsia"/>
          <w:color w:val="333333"/>
          <w:sz w:val="28"/>
          <w:szCs w:val="28"/>
        </w:rPr>
        <w:t>开户行：中国银行漳州分行营业部</w:t>
      </w:r>
    </w:p>
    <w:p w:rsidR="000B0395" w:rsidRPr="004B684E" w:rsidRDefault="000B0395" w:rsidP="00CD432B">
      <w:pPr>
        <w:pStyle w:val="a3"/>
        <w:shd w:val="clear" w:color="auto" w:fill="FFFFFF"/>
        <w:spacing w:after="120" w:line="500" w:lineRule="exact"/>
        <w:rPr>
          <w:b/>
          <w:color w:val="333333"/>
          <w:sz w:val="28"/>
          <w:szCs w:val="28"/>
        </w:rPr>
      </w:pPr>
      <w:r w:rsidRPr="004B684E">
        <w:rPr>
          <w:rFonts w:hint="eastAsia"/>
          <w:b/>
          <w:color w:val="333333"/>
          <w:sz w:val="28"/>
          <w:szCs w:val="28"/>
        </w:rPr>
        <w:t>七、公告时间：</w:t>
      </w:r>
      <w:r>
        <w:rPr>
          <w:rFonts w:hint="eastAsia"/>
          <w:color w:val="333333"/>
          <w:sz w:val="28"/>
          <w:szCs w:val="28"/>
        </w:rPr>
        <w:t>2020年</w:t>
      </w:r>
      <w:r w:rsidR="00C75555">
        <w:rPr>
          <w:rFonts w:hint="eastAsia"/>
          <w:color w:val="333333"/>
          <w:sz w:val="28"/>
          <w:szCs w:val="28"/>
        </w:rPr>
        <w:t>9</w:t>
      </w:r>
      <w:r w:rsidRPr="00813165">
        <w:rPr>
          <w:rFonts w:hint="eastAsia"/>
          <w:color w:val="333333"/>
          <w:sz w:val="28"/>
          <w:szCs w:val="28"/>
        </w:rPr>
        <w:t>月</w:t>
      </w:r>
      <w:r w:rsidR="00C75555">
        <w:rPr>
          <w:rFonts w:hint="eastAsia"/>
          <w:color w:val="333333"/>
          <w:sz w:val="28"/>
          <w:szCs w:val="28"/>
        </w:rPr>
        <w:t>11</w:t>
      </w:r>
      <w:r w:rsidRPr="00813165">
        <w:rPr>
          <w:rFonts w:hint="eastAsia"/>
          <w:color w:val="333333"/>
          <w:sz w:val="28"/>
          <w:szCs w:val="28"/>
        </w:rPr>
        <w:t>日-</w:t>
      </w:r>
      <w:r w:rsidR="00C75555">
        <w:rPr>
          <w:rFonts w:hint="eastAsia"/>
          <w:color w:val="333333"/>
          <w:sz w:val="28"/>
          <w:szCs w:val="28"/>
        </w:rPr>
        <w:t>9</w:t>
      </w:r>
      <w:r w:rsidRPr="00813165">
        <w:rPr>
          <w:rFonts w:hint="eastAsia"/>
          <w:color w:val="333333"/>
          <w:sz w:val="28"/>
          <w:szCs w:val="28"/>
        </w:rPr>
        <w:t>月</w:t>
      </w:r>
      <w:r w:rsidR="00C75555">
        <w:rPr>
          <w:rFonts w:hint="eastAsia"/>
          <w:color w:val="333333"/>
          <w:sz w:val="28"/>
          <w:szCs w:val="28"/>
        </w:rPr>
        <w:t>30</w:t>
      </w:r>
      <w:r w:rsidRPr="00813165">
        <w:rPr>
          <w:rFonts w:hint="eastAsia"/>
          <w:color w:val="333333"/>
          <w:sz w:val="28"/>
          <w:szCs w:val="28"/>
        </w:rPr>
        <w:t>日</w:t>
      </w:r>
    </w:p>
    <w:p w:rsidR="000B0395" w:rsidRDefault="000B0395" w:rsidP="00CD432B">
      <w:pPr>
        <w:pStyle w:val="a3"/>
        <w:shd w:val="clear" w:color="auto" w:fill="FFFFFF"/>
        <w:spacing w:after="120" w:line="500" w:lineRule="exact"/>
        <w:rPr>
          <w:color w:val="222222"/>
          <w:sz w:val="28"/>
          <w:szCs w:val="28"/>
        </w:rPr>
      </w:pPr>
      <w:r w:rsidRPr="004B684E">
        <w:rPr>
          <w:rStyle w:val="a4"/>
          <w:rFonts w:hint="eastAsia"/>
          <w:color w:val="222222"/>
          <w:sz w:val="28"/>
          <w:szCs w:val="28"/>
        </w:rPr>
        <w:t>八、报名截止日期</w:t>
      </w:r>
      <w:r w:rsidRPr="004B684E">
        <w:rPr>
          <w:rFonts w:hint="eastAsia"/>
          <w:color w:val="222222"/>
          <w:sz w:val="28"/>
          <w:szCs w:val="28"/>
        </w:rPr>
        <w:t>：</w:t>
      </w:r>
      <w:r>
        <w:rPr>
          <w:rFonts w:hint="eastAsia"/>
          <w:color w:val="222222"/>
          <w:sz w:val="28"/>
          <w:szCs w:val="28"/>
        </w:rPr>
        <w:t>2020年</w:t>
      </w:r>
      <w:r w:rsidR="00C75555">
        <w:rPr>
          <w:rFonts w:hint="eastAsia"/>
          <w:color w:val="222222"/>
          <w:sz w:val="28"/>
          <w:szCs w:val="28"/>
        </w:rPr>
        <w:t>9</w:t>
      </w:r>
      <w:r>
        <w:rPr>
          <w:rFonts w:hint="eastAsia"/>
          <w:color w:val="222222"/>
          <w:sz w:val="28"/>
          <w:szCs w:val="28"/>
        </w:rPr>
        <w:t>月</w:t>
      </w:r>
      <w:r w:rsidR="00C75555">
        <w:rPr>
          <w:rFonts w:hint="eastAsia"/>
          <w:color w:val="222222"/>
          <w:sz w:val="28"/>
          <w:szCs w:val="28"/>
        </w:rPr>
        <w:t>30</w:t>
      </w:r>
      <w:r>
        <w:rPr>
          <w:rFonts w:hint="eastAsia"/>
          <w:color w:val="222222"/>
          <w:sz w:val="28"/>
          <w:szCs w:val="28"/>
        </w:rPr>
        <w:t>日（如没有报名者，则顺延）</w:t>
      </w:r>
    </w:p>
    <w:p w:rsidR="000B0395" w:rsidRPr="004B684E" w:rsidRDefault="000B0395" w:rsidP="00CD432B">
      <w:pPr>
        <w:pStyle w:val="a3"/>
        <w:shd w:val="clear" w:color="auto" w:fill="FFFFFF"/>
        <w:spacing w:after="120" w:line="500" w:lineRule="exact"/>
        <w:rPr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九、优先权方式：</w:t>
      </w:r>
      <w:r w:rsidRPr="004B684E">
        <w:rPr>
          <w:rFonts w:hint="eastAsia"/>
          <w:color w:val="222222"/>
          <w:sz w:val="28"/>
          <w:szCs w:val="28"/>
        </w:rPr>
        <w:t>若出现竞租价格完全相同，则以现有老租户优先的原则。</w:t>
      </w:r>
    </w:p>
    <w:p w:rsidR="000B0395" w:rsidRDefault="000B0395" w:rsidP="00CD432B">
      <w:pPr>
        <w:pStyle w:val="a3"/>
        <w:shd w:val="clear" w:color="auto" w:fill="FFFFFF"/>
        <w:spacing w:line="500" w:lineRule="exact"/>
        <w:rPr>
          <w:b/>
          <w:color w:val="222222"/>
          <w:sz w:val="28"/>
          <w:szCs w:val="28"/>
        </w:rPr>
      </w:pPr>
      <w:r w:rsidRPr="004B684E">
        <w:rPr>
          <w:rFonts w:hint="eastAsia"/>
          <w:b/>
          <w:color w:val="222222"/>
          <w:sz w:val="28"/>
          <w:szCs w:val="28"/>
        </w:rPr>
        <w:t>十、</w:t>
      </w:r>
      <w:r>
        <w:rPr>
          <w:rFonts w:hint="eastAsia"/>
          <w:b/>
          <w:color w:val="222222"/>
          <w:sz w:val="28"/>
          <w:szCs w:val="28"/>
        </w:rPr>
        <w:t>报名方式：登陆漳州外贸网站</w:t>
      </w:r>
      <w:hyperlink r:id="rId6" w:history="1">
        <w:r w:rsidRPr="004E38CD">
          <w:rPr>
            <w:rStyle w:val="a5"/>
            <w:rFonts w:hint="eastAsia"/>
            <w:b/>
            <w:sz w:val="28"/>
            <w:szCs w:val="28"/>
          </w:rPr>
          <w:t>www.fjzzft.com</w:t>
        </w:r>
      </w:hyperlink>
      <w:r>
        <w:rPr>
          <w:rFonts w:hint="eastAsia"/>
          <w:b/>
          <w:color w:val="222222"/>
          <w:sz w:val="28"/>
          <w:szCs w:val="28"/>
        </w:rPr>
        <w:t>报名</w:t>
      </w:r>
    </w:p>
    <w:p w:rsidR="005B3B97" w:rsidRDefault="000B0395" w:rsidP="00CD432B">
      <w:pPr>
        <w:spacing w:line="500" w:lineRule="exact"/>
      </w:pPr>
      <w:r w:rsidRPr="004B684E">
        <w:rPr>
          <w:rFonts w:hint="eastAsia"/>
          <w:b/>
          <w:color w:val="222222"/>
          <w:sz w:val="28"/>
          <w:szCs w:val="28"/>
        </w:rPr>
        <w:t>十</w:t>
      </w:r>
      <w:r>
        <w:rPr>
          <w:rFonts w:hint="eastAsia"/>
          <w:b/>
          <w:color w:val="222222"/>
          <w:sz w:val="28"/>
          <w:szCs w:val="28"/>
        </w:rPr>
        <w:t>一</w:t>
      </w:r>
      <w:r w:rsidRPr="004B684E">
        <w:rPr>
          <w:rFonts w:hint="eastAsia"/>
          <w:b/>
          <w:color w:val="222222"/>
          <w:sz w:val="28"/>
          <w:szCs w:val="28"/>
        </w:rPr>
        <w:t>、监督电话：</w:t>
      </w:r>
      <w:r w:rsidRPr="004B684E">
        <w:rPr>
          <w:rFonts w:hint="eastAsia"/>
          <w:color w:val="222222"/>
          <w:sz w:val="28"/>
          <w:szCs w:val="28"/>
        </w:rPr>
        <w:t>0596-</w:t>
      </w:r>
      <w:r>
        <w:rPr>
          <w:rFonts w:hint="eastAsia"/>
          <w:color w:val="222222"/>
          <w:sz w:val="28"/>
          <w:szCs w:val="28"/>
        </w:rPr>
        <w:t>2935190</w:t>
      </w:r>
    </w:p>
    <w:sectPr w:rsidR="005B3B97" w:rsidSect="005B3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25B" w:rsidRDefault="00AF525B" w:rsidP="00EE2DEB">
      <w:r>
        <w:separator/>
      </w:r>
    </w:p>
  </w:endnote>
  <w:endnote w:type="continuationSeparator" w:id="1">
    <w:p w:rsidR="00AF525B" w:rsidRDefault="00AF525B" w:rsidP="00EE2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25B" w:rsidRDefault="00AF525B" w:rsidP="00EE2DEB">
      <w:r>
        <w:separator/>
      </w:r>
    </w:p>
  </w:footnote>
  <w:footnote w:type="continuationSeparator" w:id="1">
    <w:p w:rsidR="00AF525B" w:rsidRDefault="00AF525B" w:rsidP="00EE2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395"/>
    <w:rsid w:val="000B0395"/>
    <w:rsid w:val="00162A79"/>
    <w:rsid w:val="0027015E"/>
    <w:rsid w:val="003C17FB"/>
    <w:rsid w:val="005B3B97"/>
    <w:rsid w:val="006A444C"/>
    <w:rsid w:val="00AF525B"/>
    <w:rsid w:val="00BB5348"/>
    <w:rsid w:val="00C75555"/>
    <w:rsid w:val="00CD432B"/>
    <w:rsid w:val="00D768EC"/>
    <w:rsid w:val="00EE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0395"/>
    <w:pPr>
      <w:widowControl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0B0395"/>
    <w:rPr>
      <w:b/>
      <w:bCs/>
    </w:rPr>
  </w:style>
  <w:style w:type="character" w:styleId="a5">
    <w:name w:val="Hyperlink"/>
    <w:basedOn w:val="a0"/>
    <w:uiPriority w:val="99"/>
    <w:unhideWhenUsed/>
    <w:rsid w:val="000B0395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EE2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E2DE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EE2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EE2D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jzzf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2020-08-10T07:50:00Z</cp:lastPrinted>
  <dcterms:created xsi:type="dcterms:W3CDTF">2020-08-10T07:49:00Z</dcterms:created>
  <dcterms:modified xsi:type="dcterms:W3CDTF">2020-09-11T01:17:00Z</dcterms:modified>
</cp:coreProperties>
</file>